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05" w:rsidRPr="00637175" w:rsidRDefault="00D4615E" w:rsidP="00195005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195005" w:rsidRPr="00637175" w:rsidRDefault="00D4615E" w:rsidP="0019500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195005" w:rsidRPr="00637175" w:rsidRDefault="00D4615E" w:rsidP="001950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95005" w:rsidRPr="00637175" w:rsidRDefault="00D4615E" w:rsidP="0019500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195005" w:rsidRPr="00637175" w:rsidRDefault="00195005" w:rsidP="00195005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637175">
        <w:rPr>
          <w:rFonts w:ascii="Times New Roman" w:hAnsi="Times New Roman"/>
          <w:sz w:val="24"/>
          <w:szCs w:val="24"/>
          <w:lang w:val="ru-RU"/>
        </w:rPr>
        <w:t>1</w:t>
      </w:r>
      <w:r w:rsidRPr="00637175">
        <w:rPr>
          <w:rFonts w:ascii="Times New Roman" w:hAnsi="Times New Roman"/>
          <w:sz w:val="24"/>
          <w:szCs w:val="24"/>
        </w:rPr>
        <w:t>1</w:t>
      </w:r>
      <w:r w:rsidRPr="00637175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D4615E">
        <w:rPr>
          <w:rFonts w:ascii="Times New Roman" w:hAnsi="Times New Roman"/>
          <w:sz w:val="24"/>
          <w:szCs w:val="24"/>
          <w:lang w:val="ru-RU"/>
        </w:rPr>
        <w:t>Broj</w:t>
      </w:r>
      <w:r w:rsidRPr="00637175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7450B2" w:rsidRPr="00637175">
        <w:rPr>
          <w:rFonts w:ascii="Times New Roman" w:hAnsi="Times New Roman"/>
          <w:sz w:val="24"/>
          <w:szCs w:val="24"/>
          <w:lang w:val="sr-Cyrl-RS"/>
        </w:rPr>
        <w:t>119</w:t>
      </w:r>
      <w:r w:rsidRPr="00637175">
        <w:rPr>
          <w:rFonts w:ascii="Times New Roman" w:hAnsi="Times New Roman"/>
          <w:sz w:val="24"/>
          <w:szCs w:val="24"/>
          <w:lang w:val="ru-RU"/>
        </w:rPr>
        <w:t>-1</w:t>
      </w:r>
      <w:r w:rsidRPr="00637175">
        <w:rPr>
          <w:rFonts w:ascii="Times New Roman" w:hAnsi="Times New Roman"/>
          <w:sz w:val="24"/>
          <w:szCs w:val="24"/>
        </w:rPr>
        <w:t>9</w:t>
      </w:r>
    </w:p>
    <w:p w:rsidR="00195005" w:rsidRPr="00637175" w:rsidRDefault="00195005" w:rsidP="0019500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37175">
        <w:rPr>
          <w:rFonts w:ascii="Times New Roman" w:hAnsi="Times New Roman"/>
          <w:sz w:val="24"/>
          <w:szCs w:val="24"/>
          <w:lang w:val="sr-Cyrl-RS"/>
        </w:rPr>
        <w:t>1</w:t>
      </w:r>
      <w:r w:rsidR="00FB3A42">
        <w:rPr>
          <w:rFonts w:ascii="Times New Roman" w:hAnsi="Times New Roman"/>
          <w:sz w:val="24"/>
          <w:szCs w:val="24"/>
        </w:rPr>
        <w:t>6</w:t>
      </w:r>
      <w:r w:rsidRPr="0063717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4615E">
        <w:rPr>
          <w:rFonts w:ascii="Times New Roman" w:hAnsi="Times New Roman"/>
          <w:sz w:val="24"/>
          <w:szCs w:val="24"/>
          <w:lang w:val="sr-Cyrl-RS"/>
        </w:rPr>
        <w:t>maj</w:t>
      </w:r>
      <w:r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37175">
        <w:rPr>
          <w:rFonts w:ascii="Times New Roman" w:hAnsi="Times New Roman"/>
          <w:sz w:val="24"/>
          <w:szCs w:val="24"/>
          <w:lang w:val="ru-RU"/>
        </w:rPr>
        <w:t>201</w:t>
      </w:r>
      <w:r w:rsidRPr="00637175">
        <w:rPr>
          <w:rFonts w:ascii="Times New Roman" w:hAnsi="Times New Roman"/>
          <w:sz w:val="24"/>
          <w:szCs w:val="24"/>
        </w:rPr>
        <w:t>9</w:t>
      </w:r>
      <w:r w:rsidRPr="0063717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4615E">
        <w:rPr>
          <w:rFonts w:ascii="Times New Roman" w:hAnsi="Times New Roman"/>
          <w:sz w:val="24"/>
          <w:szCs w:val="24"/>
          <w:lang w:val="ru-RU"/>
        </w:rPr>
        <w:t>godine</w:t>
      </w:r>
      <w:bookmarkStart w:id="0" w:name="_GoBack"/>
      <w:bookmarkEnd w:id="0"/>
    </w:p>
    <w:p w:rsidR="00195005" w:rsidRPr="00637175" w:rsidRDefault="00D4615E" w:rsidP="0019500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95005" w:rsidRPr="00637175" w:rsidRDefault="00195005" w:rsidP="00195005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95005" w:rsidRPr="00637175" w:rsidRDefault="00195005" w:rsidP="00195005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95005" w:rsidRPr="00637175" w:rsidRDefault="00D4615E" w:rsidP="001950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ZAPISNIK</w:t>
      </w:r>
    </w:p>
    <w:p w:rsidR="00195005" w:rsidRPr="00637175" w:rsidRDefault="00195005" w:rsidP="001950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="00DB5411" w:rsidRPr="00637175">
        <w:rPr>
          <w:rFonts w:ascii="Times New Roman" w:eastAsia="Times New Roman" w:hAnsi="Times New Roman"/>
          <w:sz w:val="24"/>
          <w:szCs w:val="24"/>
          <w:lang w:val="sr-Cyrl-RS"/>
        </w:rPr>
        <w:t>5</w:t>
      </w:r>
      <w:r w:rsidRPr="00637175">
        <w:rPr>
          <w:rFonts w:ascii="Times New Roman" w:eastAsia="Times New Roman" w:hAnsi="Times New Roman"/>
          <w:sz w:val="24"/>
          <w:szCs w:val="24"/>
        </w:rPr>
        <w:t xml:space="preserve">. </w:t>
      </w:r>
      <w:r w:rsidR="00D4615E">
        <w:rPr>
          <w:rFonts w:ascii="Times New Roman" w:eastAsia="Times New Roman" w:hAnsi="Times New Roman"/>
          <w:sz w:val="24"/>
          <w:szCs w:val="24"/>
        </w:rPr>
        <w:t>SEDNICE</w:t>
      </w:r>
      <w:r w:rsidRPr="00637175">
        <w:rPr>
          <w:rFonts w:ascii="Times New Roman" w:eastAsia="Times New Roman" w:hAnsi="Times New Roman"/>
          <w:sz w:val="24"/>
          <w:szCs w:val="24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</w:rPr>
        <w:t>ODBORA</w:t>
      </w:r>
      <w:r w:rsidRPr="00637175">
        <w:rPr>
          <w:rFonts w:ascii="Times New Roman" w:eastAsia="Times New Roman" w:hAnsi="Times New Roman"/>
          <w:sz w:val="24"/>
          <w:szCs w:val="24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</w:rPr>
        <w:t>ZA</w:t>
      </w:r>
      <w:r w:rsidRPr="00637175">
        <w:rPr>
          <w:rFonts w:ascii="Times New Roman" w:eastAsia="Times New Roman" w:hAnsi="Times New Roman"/>
          <w:sz w:val="24"/>
          <w:szCs w:val="24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</w:rPr>
        <w:t>FINANSIJE</w:t>
      </w:r>
      <w:proofErr w:type="gramStart"/>
      <w:r w:rsidRPr="00637175">
        <w:rPr>
          <w:rFonts w:ascii="Times New Roman" w:eastAsia="Times New Roman" w:hAnsi="Times New Roman"/>
          <w:sz w:val="24"/>
          <w:szCs w:val="24"/>
        </w:rPr>
        <w:t>,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proofErr w:type="gramEnd"/>
      <w:r w:rsidRPr="00637175">
        <w:rPr>
          <w:rFonts w:ascii="Times New Roman" w:eastAsia="Times New Roman" w:hAnsi="Times New Roman"/>
          <w:sz w:val="24"/>
          <w:szCs w:val="24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</w:rPr>
        <w:t>BUDžET</w:t>
      </w:r>
      <w:r w:rsidRPr="00637175">
        <w:rPr>
          <w:rFonts w:ascii="Times New Roman" w:eastAsia="Times New Roman" w:hAnsi="Times New Roman"/>
          <w:sz w:val="24"/>
          <w:szCs w:val="24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</w:rPr>
        <w:t>I</w:t>
      </w:r>
      <w:r w:rsidRPr="00637175">
        <w:rPr>
          <w:rFonts w:ascii="Times New Roman" w:eastAsia="Times New Roman" w:hAnsi="Times New Roman"/>
          <w:sz w:val="24"/>
          <w:szCs w:val="24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</w:rPr>
        <w:t>KONTROLU</w:t>
      </w:r>
      <w:r w:rsidRPr="00637175">
        <w:rPr>
          <w:rFonts w:ascii="Times New Roman" w:eastAsia="Times New Roman" w:hAnsi="Times New Roman"/>
          <w:sz w:val="24"/>
          <w:szCs w:val="24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</w:rPr>
        <w:t>TROŠENjA</w:t>
      </w:r>
      <w:r w:rsidRPr="00637175">
        <w:rPr>
          <w:rFonts w:ascii="Times New Roman" w:eastAsia="Times New Roman" w:hAnsi="Times New Roman"/>
          <w:sz w:val="24"/>
          <w:szCs w:val="24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</w:rPr>
        <w:t>JAVNIH</w:t>
      </w:r>
      <w:r w:rsidRPr="00637175">
        <w:rPr>
          <w:rFonts w:ascii="Times New Roman" w:eastAsia="Times New Roman" w:hAnsi="Times New Roman"/>
          <w:sz w:val="24"/>
          <w:szCs w:val="24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</w:rPr>
        <w:t>SREDSTAVA</w:t>
      </w:r>
      <w:r w:rsidRPr="00637175">
        <w:rPr>
          <w:rFonts w:ascii="Times New Roman" w:eastAsia="Times New Roman" w:hAnsi="Times New Roman"/>
          <w:sz w:val="24"/>
          <w:szCs w:val="24"/>
        </w:rPr>
        <w:t>,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ODRŽANE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B3A42"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="00FB3A42">
        <w:rPr>
          <w:rFonts w:ascii="Times New Roman" w:eastAsia="Times New Roman" w:hAnsi="Times New Roman"/>
          <w:sz w:val="24"/>
          <w:szCs w:val="24"/>
        </w:rPr>
        <w:t>6</w:t>
      </w:r>
      <w:r w:rsidR="00DB5411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MAJA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637175">
        <w:rPr>
          <w:rFonts w:ascii="Times New Roman" w:eastAsia="Times New Roman" w:hAnsi="Times New Roman"/>
          <w:sz w:val="24"/>
          <w:szCs w:val="24"/>
        </w:rPr>
        <w:t>201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Pr="00637175">
        <w:rPr>
          <w:rFonts w:ascii="Times New Roman" w:eastAsia="Times New Roman" w:hAnsi="Times New Roman"/>
          <w:sz w:val="24"/>
          <w:szCs w:val="24"/>
        </w:rPr>
        <w:t>.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</w:rPr>
        <w:t>GODINE</w:t>
      </w:r>
    </w:p>
    <w:p w:rsidR="00195005" w:rsidRPr="00637175" w:rsidRDefault="00195005" w:rsidP="001950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95005" w:rsidRPr="00637175" w:rsidRDefault="00195005" w:rsidP="001950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95005" w:rsidRPr="00637175" w:rsidRDefault="00195005" w:rsidP="001950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95005" w:rsidRPr="00637175" w:rsidRDefault="00D4615E" w:rsidP="001950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počela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21A43">
        <w:rPr>
          <w:rFonts w:ascii="Times New Roman" w:eastAsia="Times New Roman" w:hAnsi="Times New Roman"/>
          <w:sz w:val="24"/>
          <w:szCs w:val="24"/>
          <w:lang w:val="sr-Cyrl-RS"/>
        </w:rPr>
        <w:t>14,30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časova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.  </w:t>
      </w:r>
    </w:p>
    <w:p w:rsidR="00195005" w:rsidRPr="00637175" w:rsidRDefault="00D4615E" w:rsidP="001950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predsedavala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A5A30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EA5A30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95005" w:rsidRPr="00637175" w:rsidRDefault="00D4615E" w:rsidP="001950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195005" w:rsidRPr="00637175">
        <w:rPr>
          <w:rFonts w:ascii="Times New Roman" w:eastAsia="Times New Roman" w:hAnsi="Times New Roman"/>
          <w:sz w:val="24"/>
          <w:szCs w:val="24"/>
        </w:rPr>
        <w:t>: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Veroljub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Arsić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Bojanić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Kovačević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Sonja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Vlahović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195005" w:rsidRPr="0063717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Olivera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Pešić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Srbislav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Filipović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021A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Mijatović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Momo</w:t>
      </w:r>
      <w:r w:rsidR="0010217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Čolaković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02173" w:rsidRPr="00637175" w:rsidRDefault="00D4615E" w:rsidP="001021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nisu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Dušan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Bajatović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Miljan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Damjanović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10217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="0010217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Saša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Radulović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Ćirić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Milan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Lapčević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Vojislav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Vujić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Zoltan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Pek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njihovi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95005" w:rsidRPr="00637175" w:rsidRDefault="00102173" w:rsidP="004C3F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nisu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Ivan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Bauer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Dejan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Radenković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95005" w:rsidRPr="00637175" w:rsidRDefault="00D4615E" w:rsidP="001950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predstavnici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Misije</w:t>
      </w:r>
      <w:r w:rsidR="0010217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Međunarodnog</w:t>
      </w:r>
      <w:r w:rsidR="0010217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monetarnog</w:t>
      </w:r>
      <w:r w:rsidR="0010217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fonda</w:t>
      </w:r>
      <w:r w:rsidR="0010217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 w:rsidR="00102173" w:rsidRPr="00637175">
        <w:rPr>
          <w:rFonts w:ascii="Times New Roman" w:eastAsia="Times New Roman" w:hAnsi="Times New Roman"/>
          <w:sz w:val="24"/>
          <w:szCs w:val="24"/>
          <w:lang w:val="sr-Latn-RS"/>
        </w:rPr>
        <w:t xml:space="preserve">Jan Kees Martijin,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šef</w:t>
      </w:r>
      <w:r w:rsidR="004C3F7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Misije</w:t>
      </w:r>
      <w:r w:rsidR="004C3F7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102173" w:rsidRPr="00637175">
        <w:rPr>
          <w:rFonts w:ascii="Times New Roman" w:eastAsia="Times New Roman" w:hAnsi="Times New Roman"/>
          <w:sz w:val="24"/>
          <w:szCs w:val="24"/>
          <w:lang w:val="sr-Latn-RS"/>
        </w:rPr>
        <w:t xml:space="preserve">Sebastian Sosa,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stalni</w:t>
      </w:r>
      <w:r w:rsidR="004C3F7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predstavnik</w:t>
      </w:r>
      <w:r w:rsidR="004C3F7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4C3F7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Srbiju</w:t>
      </w:r>
      <w:r w:rsidR="004C3F7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Desanka</w:t>
      </w:r>
      <w:r w:rsidR="004C3F7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Obradović</w:t>
      </w:r>
      <w:r w:rsidR="00102173" w:rsidRPr="00637175">
        <w:rPr>
          <w:rFonts w:ascii="Times New Roman" w:eastAsia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ekonomista</w:t>
      </w:r>
      <w:r w:rsidR="004C3F7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C3F7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="004C3F7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Punović</w:t>
      </w:r>
      <w:r w:rsidR="004C3F7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ekonomista</w:t>
      </w:r>
      <w:r w:rsidR="004C3F7A" w:rsidRPr="00637175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DF274E" w:rsidRPr="00637175" w:rsidRDefault="00DF274E" w:rsidP="001950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F274E" w:rsidRPr="00637175" w:rsidRDefault="00D4615E" w:rsidP="001950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DF274E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EA5A30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EA5A30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EA5A30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EA5A30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pozdravila</w:t>
      </w:r>
      <w:r w:rsidR="00EA5A30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EA5A30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šefa</w:t>
      </w:r>
      <w:r w:rsidR="00EA5A30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Misije</w:t>
      </w:r>
      <w:r w:rsidR="00646DF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EA5A30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druge</w:t>
      </w:r>
      <w:r w:rsidR="00646DF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predstavnike</w:t>
      </w:r>
      <w:r w:rsidR="00EA5A30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MMF</w:t>
      </w:r>
      <w:r w:rsidR="00EA5A30" w:rsidRPr="00637175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EA5A30" w:rsidRPr="00637175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95005" w:rsidRPr="00637175" w:rsidRDefault="00195005" w:rsidP="001950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5005" w:rsidRPr="00637175" w:rsidRDefault="00D4615E" w:rsidP="001950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B541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B541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19500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005" w:rsidRPr="0063717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(9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195005" w:rsidRPr="0063717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DB5411" w:rsidRPr="0063717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 w:rsidR="00195005" w:rsidRPr="0063717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utvrdio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sledeći</w:t>
      </w:r>
      <w:r w:rsidR="00195005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195005" w:rsidRPr="00637175" w:rsidRDefault="00195005" w:rsidP="0019500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95005" w:rsidRPr="00637175" w:rsidRDefault="00D4615E" w:rsidP="001950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95005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  <w:r w:rsidR="00195005" w:rsidRPr="00637175">
        <w:rPr>
          <w:rFonts w:ascii="Times New Roman" w:hAnsi="Times New Roman"/>
          <w:sz w:val="24"/>
          <w:szCs w:val="24"/>
          <w:lang w:val="sr-Cyrl-RS"/>
        </w:rPr>
        <w:t>:</w:t>
      </w:r>
    </w:p>
    <w:p w:rsidR="00DB5411" w:rsidRPr="00637175" w:rsidRDefault="00DB5411" w:rsidP="001950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B5411" w:rsidRPr="00637175" w:rsidRDefault="00D4615E" w:rsidP="00DB5411">
      <w:pPr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Razgovor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predstavnicima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Misije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Međunarodnog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monetarnog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fonda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povodom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druge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revizije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Aranžmana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okviru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Instrumenta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koordinaciju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politika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B5411" w:rsidRPr="00637175">
        <w:rPr>
          <w:rFonts w:ascii="Times New Roman" w:hAnsi="Times New Roman"/>
          <w:sz w:val="24"/>
          <w:szCs w:val="24"/>
          <w:lang w:val="sr-Latn-RS"/>
        </w:rPr>
        <w:t>(PCI)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konsultacije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članu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4. </w:t>
      </w:r>
      <w:r>
        <w:rPr>
          <w:rFonts w:ascii="Times New Roman" w:hAnsi="Times New Roman"/>
          <w:sz w:val="24"/>
          <w:szCs w:val="24"/>
          <w:lang w:val="ru-RU"/>
        </w:rPr>
        <w:t>Statuta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MMF</w:t>
      </w:r>
      <w:r w:rsidR="00DB5411" w:rsidRPr="00637175">
        <w:rPr>
          <w:rFonts w:ascii="Times New Roman" w:hAnsi="Times New Roman"/>
          <w:sz w:val="24"/>
          <w:szCs w:val="24"/>
          <w:lang w:val="ru-RU"/>
        </w:rPr>
        <w:t>.</w:t>
      </w:r>
    </w:p>
    <w:p w:rsidR="00EA5A30" w:rsidRPr="00637175" w:rsidRDefault="00EA5A30" w:rsidP="00DB5411">
      <w:pPr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DB5411" w:rsidRPr="00637175" w:rsidRDefault="00DE4704" w:rsidP="00DB5411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7175">
        <w:rPr>
          <w:rFonts w:ascii="Times New Roman" w:eastAsia="Times New Roman" w:hAnsi="Times New Roman"/>
          <w:sz w:val="24"/>
          <w:szCs w:val="24"/>
          <w:lang w:val="sr-Latn-RS"/>
        </w:rPr>
        <w:t>Jan Kees Martijin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uvodnom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izlaganju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rekao</w:t>
      </w:r>
      <w:r w:rsidR="00E930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razgovor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članovima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drugim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narodnim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poslanicima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inicirao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ciljem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šire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sagleda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ekonomija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njeni</w:t>
      </w:r>
      <w:r w:rsidR="000D25D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prioriteti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politike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narednom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periodu</w:t>
      </w:r>
      <w:r w:rsidR="0029475D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Pozitivno</w:t>
      </w:r>
      <w:r w:rsidR="0029475D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29475D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ocenio</w:t>
      </w:r>
      <w:r w:rsidR="0029475D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postignute</w:t>
      </w:r>
      <w:r w:rsidR="0029475D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rezultate</w:t>
      </w:r>
      <w:r w:rsidR="00646DFC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pre</w:t>
      </w:r>
      <w:r w:rsidR="00646DF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svega</w:t>
      </w:r>
      <w:r w:rsidR="00646DF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9475D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uspostavljanje</w:t>
      </w:r>
      <w:r w:rsidR="0029475D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održivog</w:t>
      </w:r>
      <w:r w:rsidR="00646DF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finansijskog</w:t>
      </w:r>
      <w:r w:rsidR="0029475D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sistema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ekonomskog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rasta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čak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uslovima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kada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Evropi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posebno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Nemačkoj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ekonomija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blago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usporava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Trend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daljeg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ekonomskog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napretka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Srbiji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uslovljen</w:t>
      </w:r>
      <w:r w:rsidR="00646DF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A84436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očuvanjem</w:t>
      </w:r>
      <w:r w:rsidR="00646DF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finansijske</w:t>
      </w:r>
      <w:r w:rsidR="00646DF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stabilnosti</w:t>
      </w:r>
      <w:r w:rsidR="00AB2D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AB2D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osnovu</w:t>
      </w:r>
      <w:r w:rsidR="00AB2D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dugoročnih</w:t>
      </w:r>
      <w:r w:rsidR="00AB2DF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transparentnih</w:t>
      </w:r>
      <w:r w:rsidR="00AB2D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B2D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osmišljenih</w:t>
      </w:r>
      <w:r w:rsidR="00AB2D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razvojnih</w:t>
      </w:r>
      <w:r w:rsidR="00AB2DF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planova</w:t>
      </w:r>
      <w:r w:rsidR="00AB2DF2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092D31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B829D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rast</w:t>
      </w:r>
      <w:r w:rsidR="00B829D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ekonomije</w:t>
      </w:r>
      <w:r w:rsidR="00B829D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B829D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4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odsto</w:t>
      </w:r>
      <w:r w:rsidR="00B829D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B829D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narednom</w:t>
      </w:r>
      <w:r w:rsidR="00B829D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srednjoročnom</w:t>
      </w:r>
      <w:r w:rsidR="00B829D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periodu</w:t>
      </w:r>
      <w:r w:rsidR="00B829D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potrebno</w:t>
      </w:r>
      <w:r w:rsidR="00B829D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B829D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sledeće</w:t>
      </w:r>
      <w:r w:rsidR="00B829DB" w:rsidRPr="00637175">
        <w:rPr>
          <w:rFonts w:ascii="Times New Roman" w:eastAsia="Times New Roman" w:hAnsi="Times New Roman"/>
          <w:sz w:val="24"/>
          <w:szCs w:val="24"/>
          <w:lang w:val="sr-Cyrl-RS"/>
        </w:rPr>
        <w:t>:</w:t>
      </w:r>
    </w:p>
    <w:p w:rsidR="00B829DB" w:rsidRPr="00637175" w:rsidRDefault="00D4615E" w:rsidP="00B829DB">
      <w:pPr>
        <w:pStyle w:val="ListParagraph"/>
        <w:numPr>
          <w:ilvl w:val="0"/>
          <w:numId w:val="3"/>
        </w:numPr>
        <w:jc w:val="both"/>
        <w:rPr>
          <w:rStyle w:val="colornavy"/>
          <w:lang w:val="ru-RU"/>
        </w:rPr>
      </w:pPr>
      <w:r>
        <w:rPr>
          <w:rStyle w:val="colornavy"/>
          <w:lang w:val="ru-RU"/>
        </w:rPr>
        <w:t>Dovoljan</w:t>
      </w:r>
      <w:r w:rsidR="00B829DB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broj</w:t>
      </w:r>
      <w:r w:rsidR="00B829DB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radnika</w:t>
      </w:r>
      <w:r w:rsidR="00203279" w:rsidRPr="00637175">
        <w:rPr>
          <w:rStyle w:val="colornavy"/>
          <w:lang w:val="ru-RU"/>
        </w:rPr>
        <w:t xml:space="preserve"> </w:t>
      </w:r>
      <w:r w:rsidR="00B829DB" w:rsidRPr="00637175">
        <w:rPr>
          <w:rStyle w:val="colornavy"/>
          <w:lang w:val="ru-RU"/>
        </w:rPr>
        <w:t>(</w:t>
      </w:r>
      <w:r>
        <w:rPr>
          <w:rStyle w:val="colornavy"/>
          <w:lang w:val="ru-RU"/>
        </w:rPr>
        <w:t>zabeležen</w:t>
      </w:r>
      <w:r w:rsidR="00B829DB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je</w:t>
      </w:r>
      <w:r w:rsidR="00E8441B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problem</w:t>
      </w:r>
      <w:r w:rsidR="00B829DB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pada</w:t>
      </w:r>
      <w:r w:rsidR="00B829DB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nataliteta</w:t>
      </w:r>
      <w:r w:rsidR="00B829DB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i</w:t>
      </w:r>
      <w:r w:rsidR="00B829DB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odlazak</w:t>
      </w:r>
      <w:r w:rsidR="00AB2DF2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građana</w:t>
      </w:r>
      <w:r w:rsidR="00E8441B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Srbije</w:t>
      </w:r>
      <w:r w:rsidR="00E8441B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u</w:t>
      </w:r>
      <w:r w:rsidR="00B829DB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razvijene</w:t>
      </w:r>
      <w:r w:rsidR="00B829DB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evropske</w:t>
      </w:r>
      <w:r w:rsidR="00B829DB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i</w:t>
      </w:r>
      <w:r w:rsidR="00B829DB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druge</w:t>
      </w:r>
      <w:r w:rsidR="00B829DB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zemlje</w:t>
      </w:r>
      <w:r w:rsidR="00B829DB" w:rsidRPr="00637175">
        <w:rPr>
          <w:rStyle w:val="colornavy"/>
          <w:lang w:val="ru-RU"/>
        </w:rPr>
        <w:t>)</w:t>
      </w:r>
      <w:r w:rsidR="00203279" w:rsidRPr="00637175">
        <w:rPr>
          <w:rStyle w:val="colornavy"/>
          <w:lang w:val="ru-RU"/>
        </w:rPr>
        <w:t>;</w:t>
      </w:r>
    </w:p>
    <w:p w:rsidR="00195005" w:rsidRPr="00637175" w:rsidRDefault="00D4615E" w:rsidP="005B0B6E">
      <w:pPr>
        <w:pStyle w:val="ListParagraph"/>
        <w:numPr>
          <w:ilvl w:val="0"/>
          <w:numId w:val="3"/>
        </w:numPr>
        <w:jc w:val="both"/>
        <w:rPr>
          <w:rStyle w:val="colornavy"/>
          <w:lang w:val="sr-Cyrl-RS"/>
        </w:rPr>
      </w:pPr>
      <w:r>
        <w:rPr>
          <w:rStyle w:val="colornavy"/>
          <w:lang w:val="ru-RU"/>
        </w:rPr>
        <w:t>Dalji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rast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investicija</w:t>
      </w:r>
      <w:r w:rsidR="00203279" w:rsidRPr="00637175">
        <w:rPr>
          <w:rStyle w:val="colornavy"/>
          <w:lang w:val="ru-RU"/>
        </w:rPr>
        <w:t xml:space="preserve">; </w:t>
      </w:r>
      <w:r>
        <w:rPr>
          <w:rStyle w:val="colornavy"/>
          <w:lang w:val="ru-RU"/>
        </w:rPr>
        <w:t>pored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značajnog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dolaska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stranih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investitora</w:t>
      </w:r>
      <w:r w:rsidR="00AB2DF2">
        <w:rPr>
          <w:rStyle w:val="colornavy"/>
          <w:lang w:val="ru-RU"/>
        </w:rPr>
        <w:t>,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potrebne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su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investicije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u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domaće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kompanije</w:t>
      </w:r>
      <w:r w:rsidR="00203279" w:rsidRPr="00637175">
        <w:rPr>
          <w:rStyle w:val="colornavy"/>
          <w:lang w:val="ru-RU"/>
        </w:rPr>
        <w:t xml:space="preserve"> ( </w:t>
      </w:r>
      <w:r>
        <w:rPr>
          <w:rStyle w:val="colornavy"/>
          <w:lang w:val="ru-RU"/>
        </w:rPr>
        <w:t>sagledati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sve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mogućnosti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povoljnih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kredita</w:t>
      </w:r>
      <w:r w:rsidR="00203279" w:rsidRPr="00637175">
        <w:rPr>
          <w:rStyle w:val="colornavy"/>
          <w:lang w:val="ru-RU"/>
        </w:rPr>
        <w:t>);</w:t>
      </w:r>
    </w:p>
    <w:p w:rsidR="00203279" w:rsidRPr="00637175" w:rsidRDefault="00D4615E" w:rsidP="005B0B6E">
      <w:pPr>
        <w:pStyle w:val="ListParagraph"/>
        <w:numPr>
          <w:ilvl w:val="0"/>
          <w:numId w:val="3"/>
        </w:numPr>
        <w:jc w:val="both"/>
        <w:rPr>
          <w:rStyle w:val="colornavy"/>
          <w:lang w:val="sr-Cyrl-RS"/>
        </w:rPr>
      </w:pPr>
      <w:r>
        <w:rPr>
          <w:rStyle w:val="colornavy"/>
          <w:lang w:val="ru-RU"/>
        </w:rPr>
        <w:t>Tehnološki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razvoj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u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funkciji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povećanja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produktivnosti</w:t>
      </w:r>
      <w:r w:rsidR="00203279" w:rsidRPr="00637175">
        <w:rPr>
          <w:rStyle w:val="colornavy"/>
          <w:lang w:val="ru-RU"/>
        </w:rPr>
        <w:t>;</w:t>
      </w:r>
    </w:p>
    <w:p w:rsidR="00E54855" w:rsidRPr="00637175" w:rsidRDefault="00D4615E" w:rsidP="00EA5A30">
      <w:pPr>
        <w:pStyle w:val="ListParagraph"/>
        <w:numPr>
          <w:ilvl w:val="0"/>
          <w:numId w:val="3"/>
        </w:numPr>
        <w:jc w:val="both"/>
        <w:rPr>
          <w:rStyle w:val="colornavy"/>
          <w:lang w:val="sr-Cyrl-RS"/>
        </w:rPr>
      </w:pPr>
      <w:r>
        <w:rPr>
          <w:rStyle w:val="colornavy"/>
          <w:lang w:val="ru-RU"/>
        </w:rPr>
        <w:t>Jake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institucije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javnog</w:t>
      </w:r>
      <w:r w:rsidR="00203279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sektora</w:t>
      </w:r>
      <w:r w:rsidR="00E54855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i</w:t>
      </w:r>
      <w:r w:rsidR="00E54855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ekonomije</w:t>
      </w:r>
      <w:r w:rsidR="00E54855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u</w:t>
      </w:r>
      <w:r w:rsidR="00E54855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najširem</w:t>
      </w:r>
      <w:r w:rsidR="00E54855" w:rsidRPr="00637175">
        <w:rPr>
          <w:rStyle w:val="colornavy"/>
          <w:lang w:val="ru-RU"/>
        </w:rPr>
        <w:t xml:space="preserve"> </w:t>
      </w:r>
      <w:r>
        <w:rPr>
          <w:rStyle w:val="colornavy"/>
          <w:lang w:val="ru-RU"/>
        </w:rPr>
        <w:t>smislu</w:t>
      </w:r>
      <w:r w:rsidR="00E54855" w:rsidRPr="00637175">
        <w:rPr>
          <w:rStyle w:val="colornavy"/>
          <w:lang w:val="ru-RU"/>
        </w:rPr>
        <w:t>.</w:t>
      </w:r>
    </w:p>
    <w:p w:rsidR="00EA5A30" w:rsidRPr="00637175" w:rsidRDefault="00EA5A30" w:rsidP="00EA5A30">
      <w:pPr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</w:p>
    <w:p w:rsidR="00E54855" w:rsidRPr="00637175" w:rsidRDefault="00D4615E" w:rsidP="00E54855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Pozvao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poslanike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iznesu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viđenje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ekonomskog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napretka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fiskalne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politike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načina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planiranja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dalji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privatizacije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preduzeća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>.</w:t>
      </w:r>
    </w:p>
    <w:p w:rsidR="00E54855" w:rsidRPr="00637175" w:rsidRDefault="00D4615E" w:rsidP="00E54855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DA5B8C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raspravi</w:t>
      </w:r>
      <w:r w:rsidR="00DA5B8C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42749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>-</w:t>
      </w:r>
      <w:r w:rsidR="004274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E54855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DA5B8C" w:rsidRPr="00637175">
        <w:rPr>
          <w:rFonts w:ascii="Times New Roman" w:hAnsi="Times New Roman"/>
          <w:sz w:val="24"/>
          <w:szCs w:val="24"/>
          <w:lang w:val="sr-Cyrl-RS"/>
        </w:rPr>
        <w:t>,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Momo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Čolaković</w:t>
      </w:r>
      <w:r w:rsidR="00DA5B8C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A5B8C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DA5B8C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A5B8C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A5B8C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A5B8C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DA5B8C" w:rsidRPr="00637175">
        <w:rPr>
          <w:rFonts w:ascii="Times New Roman" w:hAnsi="Times New Roman"/>
          <w:sz w:val="24"/>
          <w:szCs w:val="24"/>
          <w:lang w:val="sr-Cyrl-RS"/>
        </w:rPr>
        <w:t>.</w:t>
      </w:r>
    </w:p>
    <w:p w:rsidR="00741068" w:rsidRPr="00637175" w:rsidRDefault="00D4615E" w:rsidP="00E54855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rast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bruto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društvenog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proizvoda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najvažnije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obezbede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konkurentnost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oblastima</w:t>
      </w:r>
      <w:r w:rsidR="00AB2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društveno</w:t>
      </w:r>
      <w:r w:rsidR="00AB2DF2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ekonomskog</w:t>
      </w:r>
      <w:r w:rsidR="00AB2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života</w:t>
      </w:r>
      <w:r w:rsidR="00CE281E">
        <w:rPr>
          <w:rFonts w:ascii="Times New Roman" w:hAnsi="Times New Roman"/>
          <w:sz w:val="24"/>
          <w:szCs w:val="24"/>
          <w:lang w:val="sr-Cyrl-RS"/>
        </w:rPr>
        <w:t>.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B2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kratkoj</w:t>
      </w:r>
      <w:r w:rsidR="00AB2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ekonomskoj</w:t>
      </w:r>
      <w:r w:rsidR="00AB2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analizi</w:t>
      </w:r>
      <w:r w:rsidR="00AB2D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AB2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B2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B2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B2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investicije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povezane</w:t>
      </w:r>
      <w:r w:rsidR="00AB2D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nivoom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akumulacije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nivoom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kredita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održani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stabilnost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niske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kamatne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stope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Upozorio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pored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niske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referentne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kamatne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stope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NBS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3 </w:t>
      </w:r>
      <w:r>
        <w:rPr>
          <w:rFonts w:ascii="Times New Roman" w:hAnsi="Times New Roman"/>
          <w:sz w:val="24"/>
          <w:szCs w:val="24"/>
          <w:lang w:val="sr-Cyrl-RS"/>
        </w:rPr>
        <w:t>odsto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inflacije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2 </w:t>
      </w:r>
      <w:r>
        <w:rPr>
          <w:rFonts w:ascii="Times New Roman" w:hAnsi="Times New Roman"/>
          <w:sz w:val="24"/>
          <w:szCs w:val="24"/>
          <w:lang w:val="sr-Cyrl-RS"/>
        </w:rPr>
        <w:t>odsto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mora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računati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eventualni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rast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euribora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predstavljati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umanjenje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kreditnog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potencijala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92BB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privatne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investitore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planiranju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narednu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rashodna</w:t>
      </w:r>
      <w:r w:rsidR="00E930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strana</w:t>
      </w:r>
      <w:r w:rsidR="00E930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E930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</w:t>
      </w:r>
      <w:r w:rsidR="00E930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pažljivo</w:t>
      </w:r>
      <w:r w:rsidR="00E930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930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E930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planirana</w:t>
      </w:r>
      <w:r w:rsidR="00CE281E">
        <w:rPr>
          <w:rFonts w:ascii="Times New Roman" w:hAnsi="Times New Roman"/>
          <w:sz w:val="24"/>
          <w:szCs w:val="24"/>
          <w:lang w:val="sr-Cyrl-RS"/>
        </w:rPr>
        <w:t>,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obzira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sada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442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suficitu</w:t>
      </w:r>
      <w:r w:rsidR="00744280">
        <w:rPr>
          <w:rFonts w:ascii="Times New Roman" w:hAnsi="Times New Roman"/>
          <w:sz w:val="24"/>
          <w:szCs w:val="24"/>
          <w:lang w:val="sr-Cyrl-RS"/>
        </w:rPr>
        <w:t>.</w:t>
      </w:r>
      <w:r w:rsidR="00E930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Podržava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smanjenje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poreza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zarade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ukazuje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potpunosti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iskoristila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153E8E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potencijale</w:t>
      </w:r>
      <w:r w:rsidR="00741068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41068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uslovima</w:t>
      </w:r>
      <w:r w:rsidR="00741068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velike</w:t>
      </w:r>
      <w:r w:rsidR="00741068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konkurencije</w:t>
      </w:r>
      <w:r w:rsidR="00741068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41068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tržištima</w:t>
      </w:r>
      <w:r w:rsidR="00741068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741068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snage</w:t>
      </w:r>
      <w:r w:rsidR="00741068" w:rsidRPr="00637175">
        <w:rPr>
          <w:rFonts w:ascii="Times New Roman" w:hAnsi="Times New Roman"/>
          <w:sz w:val="24"/>
          <w:szCs w:val="24"/>
          <w:lang w:val="sr-Cyrl-RS"/>
        </w:rPr>
        <w:t>.</w:t>
      </w:r>
    </w:p>
    <w:p w:rsidR="003265B9" w:rsidRPr="00637175" w:rsidRDefault="00D4615E" w:rsidP="00E54855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741068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najznačajnije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ostvarene</w:t>
      </w:r>
      <w:r w:rsidR="00CE28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ekonomske</w:t>
      </w:r>
      <w:r w:rsidR="00CE2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rezultate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rast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bruto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društvenog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proizvoda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monetarnu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finansijsku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stabilnost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spoljni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održivim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granicama</w:t>
      </w:r>
      <w:r w:rsidR="00CE281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Zalaže</w:t>
      </w:r>
      <w:r w:rsidR="000903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E2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E2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prioritetna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ulaganja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CE2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usmerena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infrastrukturu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puteve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železnicu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>)</w:t>
      </w:r>
      <w:r w:rsidR="00C376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zdravu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životnu</w:t>
      </w:r>
      <w:r w:rsidR="003265B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sredinu</w:t>
      </w:r>
      <w:r w:rsidR="000903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0903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0903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27A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time</w:t>
      </w:r>
      <w:r w:rsidR="003E301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pospešiti</w:t>
      </w:r>
      <w:r w:rsidR="00CE2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dalji</w:t>
      </w:r>
      <w:r w:rsidR="003E301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rast</w:t>
      </w:r>
      <w:r w:rsidR="003E301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BDP</w:t>
      </w:r>
      <w:r w:rsidR="003E3019" w:rsidRPr="00637175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E301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E301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zapošljavanje</w:t>
      </w:r>
      <w:r w:rsidR="003E301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radnika</w:t>
      </w:r>
      <w:r w:rsidR="00CE281E">
        <w:rPr>
          <w:rFonts w:ascii="Times New Roman" w:hAnsi="Times New Roman"/>
          <w:sz w:val="24"/>
          <w:szCs w:val="24"/>
          <w:lang w:val="sr-Cyrl-RS"/>
        </w:rPr>
        <w:t>.</w:t>
      </w:r>
      <w:r w:rsidR="003E301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0903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903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višestruke</w:t>
      </w:r>
      <w:r w:rsidR="007C1F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koristi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903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dolaska</w:t>
      </w:r>
      <w:r w:rsidR="00EC3D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stranih</w:t>
      </w:r>
      <w:r w:rsidR="000903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investitora</w:t>
      </w:r>
      <w:r w:rsidR="00EC3D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C3D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Srbiju</w:t>
      </w:r>
      <w:r w:rsidR="000903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223B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tehnološki</w:t>
      </w:r>
      <w:r w:rsidR="003E301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razvijenih</w:t>
      </w:r>
      <w:r w:rsidR="003E301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zemalja</w:t>
      </w:r>
      <w:r w:rsidR="003E3019" w:rsidRPr="0063717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Govorio</w:t>
      </w:r>
      <w:r w:rsidR="00223B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23B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45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potrebi</w:t>
      </w:r>
      <w:r w:rsidR="00223B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45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građani</w:t>
      </w:r>
      <w:r w:rsidR="00245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45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bolje</w:t>
      </w:r>
      <w:r w:rsidR="00245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žive</w:t>
      </w:r>
      <w:r w:rsidR="00245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45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45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životni</w:t>
      </w:r>
      <w:r w:rsidR="00245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standard</w:t>
      </w:r>
      <w:r w:rsidR="00245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245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raste</w:t>
      </w:r>
      <w:r w:rsidR="002459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E301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3E301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E301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rastom</w:t>
      </w:r>
      <w:r w:rsidR="003E301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BDP</w:t>
      </w:r>
      <w:r w:rsidR="003E3019" w:rsidRPr="00637175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223B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23B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nužno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razmatrati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održivog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povećanja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penzija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narednu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veoma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važno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javnom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sektoru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ujednačene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platne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razrede</w:t>
      </w:r>
      <w:r w:rsidR="00973A1C">
        <w:rPr>
          <w:rFonts w:ascii="Times New Roman" w:hAnsi="Times New Roman"/>
          <w:sz w:val="24"/>
          <w:szCs w:val="24"/>
          <w:lang w:val="sr-Cyrl-RS"/>
        </w:rPr>
        <w:t>,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primenjivali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početka</w:t>
      </w:r>
      <w:r w:rsidR="002331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naredne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penzije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973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indeksirane</w:t>
      </w:r>
      <w:r w:rsidR="007C1FC9">
        <w:rPr>
          <w:rFonts w:ascii="Times New Roman" w:hAnsi="Times New Roman"/>
          <w:sz w:val="24"/>
          <w:szCs w:val="24"/>
          <w:lang w:val="sr-Cyrl-RS"/>
        </w:rPr>
        <w:t>,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C1F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7C1F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formule</w:t>
      </w:r>
      <w:r w:rsidR="007C1F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utvrđene</w:t>
      </w:r>
      <w:r w:rsidR="007C1F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C1F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zakonu</w:t>
      </w:r>
      <w:r w:rsidR="007C1FC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A5A30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okvirima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sadašnjih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/>
          <w:sz w:val="24"/>
          <w:szCs w:val="24"/>
          <w:lang w:val="sr-Cyrl-RS"/>
        </w:rPr>
        <w:t>odsto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BDP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C1F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C70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7C1F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pregovora</w:t>
      </w:r>
      <w:r w:rsidR="007C1F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7C1F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C1F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7C1F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sindikata</w:t>
      </w:r>
      <w:r w:rsidR="007C1FC9">
        <w:rPr>
          <w:rFonts w:ascii="Times New Roman" w:hAnsi="Times New Roman"/>
          <w:sz w:val="24"/>
          <w:szCs w:val="24"/>
          <w:lang w:val="sr-Cyrl-RS"/>
        </w:rPr>
        <w:t>.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66077" w:rsidRDefault="00D4615E" w:rsidP="00E54855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Veroljub</w:t>
      </w:r>
      <w:r w:rsidR="00A608E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50D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MMF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081F4D">
        <w:rPr>
          <w:rFonts w:ascii="Times New Roman" w:hAnsi="Times New Roman"/>
          <w:sz w:val="24"/>
          <w:szCs w:val="24"/>
          <w:lang w:val="sr-Cyrl-RS"/>
        </w:rPr>
        <w:t xml:space="preserve">,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81F4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zabeležio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nisku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produktivnost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>,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visoku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stopu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nezaposlenosti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zapuštenu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infrastrukturu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znatan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loših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zakonskih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rešenja</w:t>
      </w:r>
      <w:r w:rsidR="00E50DB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50D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50D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danas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privredni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ambijent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značajno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poboljšan</w:t>
      </w:r>
      <w:r w:rsidR="00081F4D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nezaposlenost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smanjena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5A1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deset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odsto</w:t>
      </w:r>
      <w:r w:rsidR="00E50DB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50D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povećanje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bruto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društvenog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proizvoda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zavisiće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dalje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izgradnje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saobraćajne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infrastrukture</w:t>
      </w:r>
      <w:r w:rsidR="00081F4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cene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transportnih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troškova</w:t>
      </w:r>
      <w:r w:rsidR="00081F4D">
        <w:rPr>
          <w:rFonts w:ascii="Times New Roman" w:hAnsi="Times New Roman"/>
          <w:sz w:val="24"/>
          <w:szCs w:val="24"/>
          <w:lang w:val="sr-Cyrl-RS"/>
        </w:rPr>
        <w:t>)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>.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Pritom</w:t>
      </w:r>
      <w:r w:rsidR="00081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81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081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81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081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81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81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saobraćajna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infrastruktura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železnička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značajna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ravnomerni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regionalni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081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važan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faktor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rast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privrede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="00081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energetsku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efikasnost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cena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energenata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>.</w:t>
      </w:r>
      <w:r w:rsidR="00FB6B3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Tvrdi</w:t>
      </w:r>
      <w:r w:rsidR="00081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81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81F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neophodno</w:t>
      </w:r>
      <w:r w:rsidR="00E50D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E50D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pronađe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najpovoljnije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rešenje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snabdevanje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gasom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vodeći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računa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delovima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teritorije</w:t>
      </w:r>
      <w:r w:rsidR="00CF6A23" w:rsidRPr="0063717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Uporedo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cilju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efikasnijeg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zalaže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dalji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digitalizacije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elektronskog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povezivanja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jačanje</w:t>
      </w:r>
      <w:r w:rsidR="00395207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administrativnih</w:t>
      </w:r>
      <w:r w:rsidR="00395207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kapaciteta</w:t>
      </w:r>
      <w:r w:rsidR="00395207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95207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/>
          <w:sz w:val="24"/>
          <w:szCs w:val="24"/>
          <w:lang w:val="sr-Cyrl-RS"/>
        </w:rPr>
        <w:t>parlamentarna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kancelarija</w:t>
      </w:r>
      <w:r w:rsidR="00B66077"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:rsidR="003E5375" w:rsidRPr="00637175" w:rsidRDefault="00D4615E" w:rsidP="00E54855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Momo</w:t>
      </w:r>
      <w:r w:rsidR="003E537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Čolaković</w:t>
      </w:r>
      <w:r w:rsidR="003E537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rekao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primarno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obezbediti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dovoljan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kvalifikovanih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radno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sposobnih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ljudi</w:t>
      </w:r>
      <w:r w:rsidR="005C3B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5C3B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C3B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C3B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pravcu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sprovodi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reforma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obrazovanja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Podržao</w:t>
      </w:r>
      <w:r w:rsidR="005C3B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održivi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rast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138B5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penzija</w:t>
      </w:r>
      <w:r w:rsidR="005C3B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C3B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napomenuo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penzijski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najviše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doprineo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finansijskoj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konsolidaciji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="005C3B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C3B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C3B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C3B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učešće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budžetskih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finansiranju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penzija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iznosilo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50 </w:t>
      </w:r>
      <w:r>
        <w:rPr>
          <w:rFonts w:ascii="Times New Roman" w:hAnsi="Times New Roman"/>
          <w:sz w:val="24"/>
          <w:szCs w:val="24"/>
          <w:lang w:val="sr-Cyrl-RS"/>
        </w:rPr>
        <w:t>odsto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C3B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sada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iznosi</w:t>
      </w:r>
      <w:r w:rsidR="005C3B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30 </w:t>
      </w:r>
      <w:r>
        <w:rPr>
          <w:rFonts w:ascii="Times New Roman" w:hAnsi="Times New Roman"/>
          <w:sz w:val="24"/>
          <w:szCs w:val="24"/>
          <w:lang w:val="sr-Cyrl-RS"/>
        </w:rPr>
        <w:t>odsto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gotovo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jednako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mnogim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evropskim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zemljama</w:t>
      </w:r>
      <w:r w:rsidR="00292041" w:rsidRPr="0063717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Učešće</w:t>
      </w:r>
      <w:r w:rsidR="00535E78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penzija</w:t>
      </w:r>
      <w:r w:rsidR="00535E78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35E78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BDP</w:t>
      </w:r>
      <w:r w:rsidR="00535E78" w:rsidRPr="00637175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35E78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smanjeno</w:t>
      </w:r>
      <w:r w:rsidR="00535E78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35E78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35E78" w:rsidRPr="00637175">
        <w:rPr>
          <w:rFonts w:ascii="Times New Roman" w:hAnsi="Times New Roman"/>
          <w:sz w:val="24"/>
          <w:szCs w:val="24"/>
          <w:lang w:val="sr-Cyrl-RS"/>
        </w:rPr>
        <w:t xml:space="preserve"> 14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35E78" w:rsidRPr="00637175">
        <w:rPr>
          <w:rFonts w:ascii="Times New Roman" w:hAnsi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/>
          <w:sz w:val="24"/>
          <w:szCs w:val="24"/>
          <w:lang w:val="sr-Cyrl-RS"/>
        </w:rPr>
        <w:t>odsto</w:t>
      </w:r>
      <w:r w:rsidR="00535E78" w:rsidRPr="00637175">
        <w:rPr>
          <w:rFonts w:ascii="Times New Roman" w:hAnsi="Times New Roman"/>
          <w:sz w:val="24"/>
          <w:szCs w:val="24"/>
          <w:lang w:val="sr-Cyrl-RS"/>
        </w:rPr>
        <w:t>.</w:t>
      </w:r>
      <w:r w:rsidR="009F0C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Upozorio</w:t>
      </w:r>
      <w:r w:rsidR="007336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336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336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statističke</w:t>
      </w:r>
      <w:r w:rsidR="005A1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podatke</w:t>
      </w:r>
      <w:r w:rsidR="005A1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5A1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9F0C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veliki</w:t>
      </w:r>
      <w:r w:rsidR="009F0C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9F0C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penzionera</w:t>
      </w:r>
      <w:r w:rsidR="009141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9F0C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penzije</w:t>
      </w:r>
      <w:r w:rsidR="009F0C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ispod</w:t>
      </w:r>
      <w:r w:rsidR="009F0C41" w:rsidRPr="00637175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iznosa</w:t>
      </w:r>
      <w:r w:rsidR="007336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prosečne</w:t>
      </w:r>
      <w:r w:rsidR="007336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penzije</w:t>
      </w:r>
      <w:r w:rsidR="007336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F0C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5A1B6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pa</w:t>
      </w:r>
      <w:r w:rsidR="005A1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A1B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zato</w:t>
      </w:r>
      <w:r w:rsidR="007336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nužno</w:t>
      </w:r>
      <w:r w:rsidR="009F0C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F0C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F0C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organizuje</w:t>
      </w:r>
      <w:r w:rsidR="009F0C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najviši</w:t>
      </w:r>
      <w:r w:rsidR="009F0C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nivo</w:t>
      </w:r>
      <w:r w:rsidR="009F0C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="009F0C4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rasprave</w:t>
      </w:r>
      <w:r w:rsidR="007336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336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daljoj</w:t>
      </w:r>
      <w:r w:rsidR="007336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reformi</w:t>
      </w:r>
      <w:r w:rsidR="007336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penzijskog</w:t>
      </w:r>
      <w:r w:rsidR="007336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 w:rsidR="0073367F">
        <w:rPr>
          <w:rFonts w:ascii="Times New Roman" w:hAnsi="Times New Roman"/>
          <w:sz w:val="24"/>
          <w:szCs w:val="24"/>
          <w:lang w:val="sr-Cyrl-RS"/>
        </w:rPr>
        <w:t>.</w:t>
      </w:r>
    </w:p>
    <w:p w:rsidR="009B3F5D" w:rsidRDefault="00D4615E" w:rsidP="00E54855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A5B8C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rekla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>,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zahvaljujući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saradnji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MMF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om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>,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uspešno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završila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aranžman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ekonomskih</w:t>
      </w:r>
      <w:r w:rsidR="00A133E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reformi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finansijske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konsolidacije</w:t>
      </w:r>
      <w:r w:rsidR="007747E3">
        <w:rPr>
          <w:rFonts w:ascii="Times New Roman" w:hAnsi="Times New Roman"/>
          <w:sz w:val="24"/>
          <w:szCs w:val="24"/>
          <w:lang w:val="sr-Cyrl-RS"/>
        </w:rPr>
        <w:t>;</w:t>
      </w:r>
      <w:r w:rsidR="009661D0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rezultat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odgovornog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disciplinovanog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ponašanja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suficit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protekle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smanjenje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duga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ukupnom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BDP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42EC7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 w:rsidR="007516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reforme</w:t>
      </w:r>
      <w:r w:rsidR="00A636EB" w:rsidRPr="0063717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Pored</w:t>
      </w:r>
      <w:r w:rsidR="007516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toga</w:t>
      </w:r>
      <w:r w:rsidR="0075166E">
        <w:rPr>
          <w:rFonts w:ascii="Times New Roman" w:hAnsi="Times New Roman"/>
          <w:sz w:val="24"/>
          <w:szCs w:val="24"/>
          <w:lang w:val="sr-Cyrl-RS"/>
        </w:rPr>
        <w:t>,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16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rast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4 </w:t>
      </w:r>
      <w:r>
        <w:rPr>
          <w:rFonts w:ascii="Times New Roman" w:hAnsi="Times New Roman"/>
          <w:sz w:val="24"/>
          <w:szCs w:val="24"/>
          <w:lang w:val="sr-Cyrl-RS"/>
        </w:rPr>
        <w:t>odsto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dalje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sprovođenje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reformi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privrede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energetike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516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7516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eri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velikih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promena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digitalizacije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značajno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navela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investicije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prošloj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iznosile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3,5 </w:t>
      </w:r>
      <w:r>
        <w:rPr>
          <w:rFonts w:ascii="Times New Roman" w:hAnsi="Times New Roman"/>
          <w:sz w:val="24"/>
          <w:szCs w:val="24"/>
          <w:lang w:val="sr-Cyrl-RS"/>
        </w:rPr>
        <w:t>milijarde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B4F68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nego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ceo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region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ostvario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7747E3">
        <w:rPr>
          <w:rFonts w:ascii="Times New Roman" w:hAnsi="Times New Roman"/>
          <w:sz w:val="24"/>
          <w:szCs w:val="24"/>
          <w:lang w:val="sr-Cyrl-RS"/>
        </w:rPr>
        <w:t>;</w:t>
      </w:r>
      <w:r w:rsidR="007747E3" w:rsidRP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direktne</w:t>
      </w:r>
      <w:r w:rsidR="007747E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7747E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investicije</w:t>
      </w:r>
      <w:r w:rsidR="007747E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pospešile</w:t>
      </w:r>
      <w:r w:rsidR="007747E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747E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otvaranje</w:t>
      </w:r>
      <w:r w:rsidR="007747E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novih</w:t>
      </w:r>
      <w:r w:rsidR="007747E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fabrika</w:t>
      </w:r>
      <w:r w:rsidR="007747E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47E3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novih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="007747E3" w:rsidRPr="0063717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Time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pokazalo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subvencije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javnosti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neretko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osporavane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bile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opravdane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Govoreći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privatizaciji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rekla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747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postupak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privatizacije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338 </w:t>
      </w:r>
      <w:r>
        <w:rPr>
          <w:rFonts w:ascii="Times New Roman" w:hAnsi="Times New Roman"/>
          <w:sz w:val="24"/>
          <w:szCs w:val="24"/>
          <w:lang w:val="sr-Cyrl-RS"/>
        </w:rPr>
        <w:t>preduzeća</w:t>
      </w:r>
      <w:r w:rsidR="007747E3">
        <w:rPr>
          <w:rFonts w:ascii="Times New Roman" w:hAnsi="Times New Roman"/>
          <w:sz w:val="24"/>
          <w:szCs w:val="24"/>
          <w:lang w:val="sr-Cyrl-RS"/>
        </w:rPr>
        <w:t>;</w:t>
      </w:r>
      <w:r w:rsidR="00F84451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dalji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postupak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reforme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preduzeća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njihovu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medernizaciju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profesionalizaciju</w:t>
      </w:r>
      <w:r w:rsidR="009B3F5D">
        <w:rPr>
          <w:rFonts w:ascii="Times New Roman" w:hAnsi="Times New Roman"/>
          <w:sz w:val="24"/>
          <w:szCs w:val="24"/>
          <w:lang w:val="sr-Cyrl-RS"/>
        </w:rPr>
        <w:t>,</w:t>
      </w:r>
      <w:r w:rsidR="009B3F5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B3F5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uslovima</w:t>
      </w:r>
      <w:r w:rsidR="009B3F5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9B3F5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9B3F5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moguće</w:t>
      </w:r>
      <w:r w:rsidR="009B3F5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obezbediti</w:t>
      </w:r>
      <w:r w:rsidR="009B3F5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odgovarajuće</w:t>
      </w:r>
      <w:r w:rsidR="009B3F5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="009B3F5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menadžerskom</w:t>
      </w:r>
      <w:r w:rsidR="009B3F5D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kadru</w:t>
      </w:r>
      <w:r w:rsidR="009B3F5D" w:rsidRPr="00637175">
        <w:rPr>
          <w:rFonts w:ascii="Times New Roman" w:hAnsi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/>
          <w:sz w:val="24"/>
          <w:szCs w:val="24"/>
          <w:lang w:val="sr-Cyrl-RS"/>
        </w:rPr>
        <w:t>Vlast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kaže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suočena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problemima</w:t>
      </w:r>
      <w:r w:rsidR="009B3F5D">
        <w:rPr>
          <w:rFonts w:ascii="Times New Roman" w:hAnsi="Times New Roman"/>
          <w:sz w:val="24"/>
          <w:szCs w:val="24"/>
          <w:lang w:val="sr-Cyrl-RS"/>
        </w:rPr>
        <w:t>:</w:t>
      </w:r>
      <w:r w:rsidR="00C27A8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odlaska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naših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prevashodno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stručnjaka</w:t>
      </w:r>
      <w:r w:rsidR="009B3F5D">
        <w:rPr>
          <w:rFonts w:ascii="Times New Roman" w:hAnsi="Times New Roman"/>
          <w:sz w:val="24"/>
          <w:szCs w:val="24"/>
          <w:lang w:val="sr-Cyrl-RS"/>
        </w:rPr>
        <w:t>,</w:t>
      </w:r>
      <w:r w:rsidR="0075166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B4F68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inostranstvo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potrebe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održivog</w:t>
      </w:r>
      <w:r w:rsidR="00AB4F68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povećanja</w:t>
      </w:r>
      <w:r w:rsidR="00AB4F68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</w:t>
      </w:r>
      <w:r w:rsidR="00AB4F68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B4F68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penzija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racionalizacije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putem</w:t>
      </w:r>
      <w:r w:rsidR="009B3F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digitalizaciju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338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 w:rsidR="00C3382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pravcu</w:t>
      </w:r>
      <w:r w:rsidR="00C3382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naglasila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E428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sprovodi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aktivne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stimulacije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privatni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biznis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otvaranje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naučno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istraživačkih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parkova</w:t>
      </w:r>
      <w:r w:rsidR="00E42848">
        <w:rPr>
          <w:rFonts w:ascii="Times New Roman" w:hAnsi="Times New Roman"/>
          <w:sz w:val="24"/>
          <w:szCs w:val="24"/>
          <w:lang w:val="sr-Cyrl-RS"/>
        </w:rPr>
        <w:t>,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malim</w:t>
      </w:r>
      <w:r w:rsidR="00C4582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4582A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srednjim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preduzećima</w:t>
      </w:r>
      <w:r w:rsidR="00A133E9" w:rsidRPr="00637175">
        <w:rPr>
          <w:rFonts w:ascii="Times New Roman" w:hAnsi="Times New Roman"/>
          <w:sz w:val="24"/>
          <w:szCs w:val="24"/>
          <w:lang w:val="sr-Cyrl-RS"/>
        </w:rPr>
        <w:t>,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reforme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zdravstvenog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428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niz</w:t>
      </w:r>
      <w:r w:rsidR="00E428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E428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</w:t>
      </w:r>
      <w:r w:rsidR="00E42848">
        <w:rPr>
          <w:rFonts w:ascii="Times New Roman" w:hAnsi="Times New Roman"/>
          <w:sz w:val="24"/>
          <w:szCs w:val="24"/>
          <w:lang w:val="sr-Cyrl-RS"/>
        </w:rPr>
        <w:t>.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dragocena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savetodavna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MMF</w:t>
      </w:r>
      <w:r w:rsidR="0082794A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D20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težak</w:t>
      </w:r>
      <w:r w:rsidR="00A133E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zadatak</w:t>
      </w:r>
      <w:r w:rsidR="0082794A">
        <w:rPr>
          <w:rFonts w:ascii="Times New Roman" w:hAnsi="Times New Roman"/>
          <w:sz w:val="24"/>
          <w:szCs w:val="24"/>
          <w:lang w:val="sr-Cyrl-RS"/>
        </w:rPr>
        <w:t>-</w:t>
      </w:r>
      <w:r w:rsidR="00D20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20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kontinuirano</w:t>
      </w:r>
      <w:r w:rsidR="00D20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podižu</w:t>
      </w:r>
      <w:r w:rsidR="00D20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životni</w:t>
      </w:r>
      <w:r w:rsidR="00A133E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standard</w:t>
      </w:r>
      <w:r w:rsidR="00D20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ljudi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time</w:t>
      </w:r>
      <w:r w:rsidR="00A133E9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naruše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makroekonomsku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stabilnost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stabilnost</w:t>
      </w:r>
      <w:r w:rsidR="00671BF6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F6C9B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 w:rsidR="0082794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F6C9B" w:rsidRPr="0063717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73BA1" w:rsidRPr="00637175" w:rsidRDefault="00092D31" w:rsidP="00E54855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37175">
        <w:rPr>
          <w:rFonts w:ascii="Times New Roman" w:eastAsia="Times New Roman" w:hAnsi="Times New Roman"/>
          <w:sz w:val="24"/>
          <w:szCs w:val="24"/>
          <w:lang w:val="sr-Latn-RS"/>
        </w:rPr>
        <w:lastRenderedPageBreak/>
        <w:t>Jan Kees Martijin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podržao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C3382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prioritete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privredni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rast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koje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navodili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što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potreba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daljih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investicionih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ulaganja</w:t>
      </w:r>
      <w:r w:rsidR="00E255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E255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zakonsko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utvrđivanje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adekvatne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formule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obračun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penzija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Smatra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bi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privreda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lakše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poslovala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ako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bi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smanjili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porezi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C3382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Posebno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ističe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ulogu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banke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koja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održala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pod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kontrolom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inflaciju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što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veoma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značajno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makroekonomsku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stabilnost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fiskalnu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disciplinu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rast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investicionih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ulaganja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Kada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reč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održivim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limitima</w:t>
      </w:r>
      <w:r w:rsidR="008279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rasta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plata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penzija</w:t>
      </w:r>
      <w:r w:rsidR="0082794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smatra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bi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ove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naredne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661B0F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izdvajanja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budžeta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moglo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bude</w:t>
      </w:r>
      <w:r w:rsidR="008B7A4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do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0,5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odsto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bruto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društvenog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proizvoda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dugoročno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važno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C700A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javni</w:t>
      </w:r>
      <w:r w:rsidR="00473BA1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dug</w:t>
      </w:r>
      <w:r w:rsidR="00473BA1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bude</w:t>
      </w:r>
      <w:r w:rsidR="00473BA1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pod</w:t>
      </w:r>
      <w:r w:rsidR="00473BA1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čvrstom</w:t>
      </w:r>
      <w:r w:rsidR="00473BA1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615E">
        <w:rPr>
          <w:rFonts w:ascii="Times New Roman" w:eastAsia="Times New Roman" w:hAnsi="Times New Roman"/>
          <w:sz w:val="24"/>
          <w:szCs w:val="24"/>
          <w:lang w:val="sr-Cyrl-RS"/>
        </w:rPr>
        <w:t>kontrolom</w:t>
      </w:r>
      <w:r w:rsidR="00473BA1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E54855" w:rsidRDefault="00D4615E" w:rsidP="00E54855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kraju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govorila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značaju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skupštinske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kontrole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nad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javnim</w:t>
      </w:r>
      <w:r w:rsidR="0042052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finansijama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5B672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</w:t>
      </w:r>
      <w:r w:rsidR="005B672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smislu</w:t>
      </w:r>
      <w:r w:rsidR="005B672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finansije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budžet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kontrolu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trošenja</w:t>
      </w:r>
      <w:r w:rsidR="00473BA1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javnih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sredstava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formirao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pododbor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posebno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razmatara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izveštaje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Državne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revizorske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institucije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načinu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korisnici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budžeta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troše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javna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sredstva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>;</w:t>
      </w:r>
      <w:r w:rsidR="003B7D64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C27A8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organizuje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C27A8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kojima</w:t>
      </w:r>
      <w:r w:rsidR="00C27A8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C27A8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razmatraju</w:t>
      </w:r>
      <w:r w:rsidR="00C27A8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izveštaji</w:t>
      </w:r>
      <w:r w:rsidR="00C27A8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Državne</w:t>
      </w:r>
      <w:r w:rsidR="00C27A8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revizorske</w:t>
      </w:r>
      <w:r w:rsidR="00C27A8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institucije</w:t>
      </w:r>
      <w:r w:rsidR="00C27A8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C27A8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van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sedišta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C27A8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C27A8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</w:t>
      </w:r>
      <w:r w:rsidR="00C27A8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mestima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širom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="00E255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(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Novi</w:t>
      </w:r>
      <w:r w:rsidR="006505DC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Sad</w:t>
      </w:r>
      <w:r w:rsidR="006505DC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Subotica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Leskovac</w:t>
      </w:r>
      <w:r w:rsidR="00C27A84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="005B672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C27A8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planirano</w:t>
      </w:r>
      <w:r w:rsidR="00E255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E255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E255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E255A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E255AD">
        <w:rPr>
          <w:rFonts w:ascii="Times New Roman" w:eastAsia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godini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održe</w:t>
      </w:r>
      <w:r w:rsidR="00C2166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Zrenjaninu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Kruševcu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Pirotu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Navela</w:t>
      </w:r>
      <w:r w:rsidR="005B672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5B672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5B672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5B672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cilj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ovih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poseta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realizacija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direktnog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susreta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narodnih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najviših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predstavnika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DRI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građanima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predstavnicima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lokalnih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vlasti</w:t>
      </w:r>
      <w:r w:rsidR="00D35CB9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razgovar</w:t>
      </w:r>
      <w:r w:rsidR="003341A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3341A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pravilnosti</w:t>
      </w:r>
      <w:r w:rsidR="003341A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trošenja</w:t>
      </w:r>
      <w:r w:rsidR="003341A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javnih</w:t>
      </w:r>
      <w:r w:rsidR="003341A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sredstava</w:t>
      </w:r>
      <w:r w:rsidR="003341A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mogućnost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lokalnim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vlastima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ukaže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greške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radu</w:t>
      </w:r>
      <w:r w:rsidR="00AC1B1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skrene</w:t>
      </w:r>
      <w:r w:rsidR="003341A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pažnja</w:t>
      </w:r>
      <w:r w:rsidR="003341A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3341A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potrebu</w:t>
      </w:r>
      <w:r w:rsidR="003341A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poštovanja</w:t>
      </w:r>
      <w:r w:rsidR="00473BA1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finansijske</w:t>
      </w:r>
      <w:r w:rsidR="003341A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discipline</w:t>
      </w:r>
      <w:r w:rsidR="00E56263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odgovornosti</w:t>
      </w:r>
      <w:r w:rsidR="003341A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3341A3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transparentnosti</w:t>
      </w:r>
      <w:r w:rsidR="00E562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E562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radu</w:t>
      </w:r>
      <w:r w:rsidR="00E56263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Predstavnike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MMF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izvestila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3965BA" w:rsidRP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Evropska</w:t>
      </w:r>
      <w:r w:rsidR="003965B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komisija</w:t>
      </w:r>
      <w:r w:rsidR="003965B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visoko</w:t>
      </w:r>
      <w:r w:rsidR="003965B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ocenila</w:t>
      </w:r>
      <w:r w:rsidR="003965B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sprovođenje</w:t>
      </w:r>
      <w:r w:rsidR="003965B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eksternog</w:t>
      </w:r>
      <w:r w:rsidR="003965B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skupštinskog</w:t>
      </w:r>
      <w:r w:rsidR="003965B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nadzora</w:t>
      </w:r>
      <w:r w:rsidR="003965B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nad</w:t>
      </w:r>
      <w:r w:rsidR="003965B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javnim</w:t>
      </w:r>
      <w:r w:rsidR="003965BA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finansijama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dodala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Narodna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banka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drugi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finansijski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organi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organizacije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tela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koje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formirala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Narodna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skupština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podnose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godišnje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izveštaje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radu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Narodnoj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Podržala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nastavak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rada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parlamentarne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budžetske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kancelarije</w:t>
      </w:r>
      <w:r w:rsidR="004A63CB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ali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takođe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izrazila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nadu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će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sastanci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narodnih</w:t>
      </w:r>
      <w:r w:rsidR="00A6410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="00A6410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predstavnicima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Misije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MMF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3965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biti</w:t>
      </w:r>
      <w:r w:rsidR="00A6410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organizovani</w:t>
      </w:r>
      <w:r w:rsidR="00A6410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6410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sledeće</w:t>
      </w:r>
      <w:r w:rsidR="00A6410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A6410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uključujući</w:t>
      </w:r>
      <w:r w:rsidR="00A6410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6410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dobru</w:t>
      </w:r>
      <w:r w:rsidR="00A6410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praksu</w:t>
      </w:r>
      <w:r w:rsidR="00A6410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održavanja</w:t>
      </w:r>
      <w:r w:rsidR="00A6410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zajedničkih</w:t>
      </w:r>
      <w:r w:rsidR="000A34D1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sastanaka</w:t>
      </w:r>
      <w:r w:rsidR="000A34D1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="000A34D1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="00231F7E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različitih</w:t>
      </w:r>
      <w:r w:rsidR="00E562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zemalja</w:t>
      </w:r>
      <w:r w:rsidR="000A34D1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="000A34D1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predstavnicima</w:t>
      </w:r>
      <w:r w:rsidR="000A34D1" w:rsidRP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MMF</w:t>
      </w:r>
      <w:r w:rsidR="000A34D1" w:rsidRPr="00637175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DA37C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DA37C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Beču</w:t>
      </w:r>
      <w:r w:rsidR="00DA37C3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637175" w:rsidRDefault="00D4615E" w:rsidP="00E54855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završena</w:t>
      </w:r>
      <w:r w:rsid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637175">
        <w:rPr>
          <w:rFonts w:ascii="Times New Roman" w:eastAsia="Times New Roman" w:hAnsi="Times New Roman"/>
          <w:sz w:val="24"/>
          <w:szCs w:val="24"/>
          <w:lang w:val="sr-Cyrl-RS"/>
        </w:rPr>
        <w:t xml:space="preserve"> 15,45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časova</w:t>
      </w:r>
      <w:r w:rsidR="00637175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021A43" w:rsidRPr="00637175" w:rsidRDefault="00D4615E" w:rsidP="00E54855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021A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021A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tonski</w:t>
      </w:r>
      <w:r w:rsidR="00021A4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snimana</w:t>
      </w:r>
      <w:r w:rsidR="00021A43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95005" w:rsidRPr="00A705F2" w:rsidRDefault="00195005" w:rsidP="00195005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</w:p>
    <w:p w:rsidR="00021A43" w:rsidRPr="0039691A" w:rsidRDefault="00021A43" w:rsidP="00021A43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39691A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39691A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="00D4615E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39691A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 w:rsidRPr="0039691A"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="00D4615E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39691A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021A43" w:rsidRPr="0039691A" w:rsidRDefault="00021A43" w:rsidP="00021A43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9691A">
        <w:rPr>
          <w:rFonts w:ascii="Times New Roman" w:eastAsia="Calibri" w:hAnsi="Times New Roman"/>
          <w:sz w:val="24"/>
          <w:szCs w:val="24"/>
          <w:lang w:val="sr-Cyrl-CS"/>
        </w:rPr>
        <w:t xml:space="preserve">        </w:t>
      </w:r>
      <w:r w:rsidR="00D4615E">
        <w:rPr>
          <w:rFonts w:ascii="Times New Roman" w:eastAsia="Calibri" w:hAnsi="Times New Roman"/>
          <w:sz w:val="24"/>
          <w:szCs w:val="24"/>
          <w:lang w:val="sr-Cyrl-CS"/>
        </w:rPr>
        <w:t>Tijana</w:t>
      </w:r>
      <w:r w:rsidRPr="0039691A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D4615E">
        <w:rPr>
          <w:rFonts w:ascii="Times New Roman" w:eastAsia="Calibri" w:hAnsi="Times New Roman"/>
          <w:sz w:val="24"/>
          <w:szCs w:val="24"/>
          <w:lang w:val="sr-Cyrl-CS"/>
        </w:rPr>
        <w:t>Ignjatović</w:t>
      </w:r>
      <w:r w:rsidRPr="0039691A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</w:t>
      </w:r>
      <w:r w:rsidRPr="0039691A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39691A"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  </w:t>
      </w:r>
      <w:r w:rsidR="00D4615E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Pr="0039691A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D4615E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 w:rsidRPr="0039691A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D4615E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p w:rsidR="00195005" w:rsidRPr="00A705F2" w:rsidRDefault="00195005" w:rsidP="0019500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5005" w:rsidRPr="00A705F2" w:rsidRDefault="00195005" w:rsidP="00DB5411">
      <w:pPr>
        <w:widowControl w:val="0"/>
        <w:spacing w:after="0" w:line="379" w:lineRule="exact"/>
        <w:rPr>
          <w:rFonts w:ascii="Times New Roman" w:hAnsi="Times New Roman"/>
          <w:sz w:val="24"/>
          <w:szCs w:val="24"/>
          <w:lang w:val="sr-Cyrl-RS"/>
        </w:rPr>
      </w:pPr>
      <w:r w:rsidRPr="00A705F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95E8E" w:rsidRDefault="00395E8E"/>
    <w:sectPr w:rsidR="00395E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DE" w:rsidRDefault="008F53DE" w:rsidP="00D4615E">
      <w:pPr>
        <w:spacing w:after="0" w:line="240" w:lineRule="auto"/>
      </w:pPr>
      <w:r>
        <w:separator/>
      </w:r>
    </w:p>
  </w:endnote>
  <w:endnote w:type="continuationSeparator" w:id="0">
    <w:p w:rsidR="008F53DE" w:rsidRDefault="008F53DE" w:rsidP="00D4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5E" w:rsidRDefault="00D461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5E" w:rsidRDefault="00D461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5E" w:rsidRDefault="00D46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DE" w:rsidRDefault="008F53DE" w:rsidP="00D4615E">
      <w:pPr>
        <w:spacing w:after="0" w:line="240" w:lineRule="auto"/>
      </w:pPr>
      <w:r>
        <w:separator/>
      </w:r>
    </w:p>
  </w:footnote>
  <w:footnote w:type="continuationSeparator" w:id="0">
    <w:p w:rsidR="008F53DE" w:rsidRDefault="008F53DE" w:rsidP="00D46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5E" w:rsidRDefault="00D461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5E" w:rsidRDefault="00D461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5E" w:rsidRDefault="00D461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65F"/>
    <w:multiLevelType w:val="hybridMultilevel"/>
    <w:tmpl w:val="250E14B0"/>
    <w:lvl w:ilvl="0" w:tplc="23EA4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1471D9"/>
    <w:multiLevelType w:val="hybridMultilevel"/>
    <w:tmpl w:val="23E8C9D4"/>
    <w:lvl w:ilvl="0" w:tplc="492EB8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3BC71CB"/>
    <w:multiLevelType w:val="hybridMultilevel"/>
    <w:tmpl w:val="2EDAB0DA"/>
    <w:lvl w:ilvl="0" w:tplc="1D94190C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05"/>
    <w:rsid w:val="00021A43"/>
    <w:rsid w:val="00081F4D"/>
    <w:rsid w:val="00090382"/>
    <w:rsid w:val="00092D31"/>
    <w:rsid w:val="000A34D1"/>
    <w:rsid w:val="000D25D9"/>
    <w:rsid w:val="00102173"/>
    <w:rsid w:val="00126074"/>
    <w:rsid w:val="00144388"/>
    <w:rsid w:val="00153E8E"/>
    <w:rsid w:val="001763D4"/>
    <w:rsid w:val="00194B5B"/>
    <w:rsid w:val="00195005"/>
    <w:rsid w:val="001D0AFF"/>
    <w:rsid w:val="00203279"/>
    <w:rsid w:val="00223BF0"/>
    <w:rsid w:val="00231F7E"/>
    <w:rsid w:val="002331EF"/>
    <w:rsid w:val="0024591F"/>
    <w:rsid w:val="00292041"/>
    <w:rsid w:val="0029475D"/>
    <w:rsid w:val="002C513D"/>
    <w:rsid w:val="003265B9"/>
    <w:rsid w:val="003341A3"/>
    <w:rsid w:val="00395207"/>
    <w:rsid w:val="00395E8E"/>
    <w:rsid w:val="003965BA"/>
    <w:rsid w:val="0039691A"/>
    <w:rsid w:val="003B7D64"/>
    <w:rsid w:val="003E3019"/>
    <w:rsid w:val="003E5375"/>
    <w:rsid w:val="0042052A"/>
    <w:rsid w:val="00427494"/>
    <w:rsid w:val="00427A39"/>
    <w:rsid w:val="00442EC7"/>
    <w:rsid w:val="00470D53"/>
    <w:rsid w:val="00473BA1"/>
    <w:rsid w:val="004A63CB"/>
    <w:rsid w:val="004C3F7A"/>
    <w:rsid w:val="00535E78"/>
    <w:rsid w:val="00592BBD"/>
    <w:rsid w:val="005A1B67"/>
    <w:rsid w:val="005B672D"/>
    <w:rsid w:val="005C3BD8"/>
    <w:rsid w:val="00613899"/>
    <w:rsid w:val="00637175"/>
    <w:rsid w:val="00646DFC"/>
    <w:rsid w:val="006505DC"/>
    <w:rsid w:val="00661B0F"/>
    <w:rsid w:val="00671BF6"/>
    <w:rsid w:val="006D4C04"/>
    <w:rsid w:val="0073367F"/>
    <w:rsid w:val="00741068"/>
    <w:rsid w:val="00744280"/>
    <w:rsid w:val="007450B2"/>
    <w:rsid w:val="0075166E"/>
    <w:rsid w:val="0075794D"/>
    <w:rsid w:val="007747E3"/>
    <w:rsid w:val="007C1FC9"/>
    <w:rsid w:val="007F6C9B"/>
    <w:rsid w:val="0082794A"/>
    <w:rsid w:val="008B7A47"/>
    <w:rsid w:val="008F53DE"/>
    <w:rsid w:val="009141F2"/>
    <w:rsid w:val="009661D0"/>
    <w:rsid w:val="00973A1C"/>
    <w:rsid w:val="0098645B"/>
    <w:rsid w:val="009B3F5D"/>
    <w:rsid w:val="009F0C41"/>
    <w:rsid w:val="00A02C93"/>
    <w:rsid w:val="00A12B87"/>
    <w:rsid w:val="00A133E9"/>
    <w:rsid w:val="00A52949"/>
    <w:rsid w:val="00A608EA"/>
    <w:rsid w:val="00A636EB"/>
    <w:rsid w:val="00A6410D"/>
    <w:rsid w:val="00A84436"/>
    <w:rsid w:val="00A9015D"/>
    <w:rsid w:val="00AB2DF2"/>
    <w:rsid w:val="00AB4F68"/>
    <w:rsid w:val="00AC1B1F"/>
    <w:rsid w:val="00AE679F"/>
    <w:rsid w:val="00B66077"/>
    <w:rsid w:val="00B77A21"/>
    <w:rsid w:val="00B829DB"/>
    <w:rsid w:val="00BA7623"/>
    <w:rsid w:val="00BC16FC"/>
    <w:rsid w:val="00BC703F"/>
    <w:rsid w:val="00C2166B"/>
    <w:rsid w:val="00C27A84"/>
    <w:rsid w:val="00C3382D"/>
    <w:rsid w:val="00C376C5"/>
    <w:rsid w:val="00C4582A"/>
    <w:rsid w:val="00C700AC"/>
    <w:rsid w:val="00CE281E"/>
    <w:rsid w:val="00CF6A23"/>
    <w:rsid w:val="00D138B5"/>
    <w:rsid w:val="00D20F15"/>
    <w:rsid w:val="00D35CB9"/>
    <w:rsid w:val="00D40E15"/>
    <w:rsid w:val="00D4615E"/>
    <w:rsid w:val="00D46EC0"/>
    <w:rsid w:val="00DA37C3"/>
    <w:rsid w:val="00DA5B8C"/>
    <w:rsid w:val="00DB3C9A"/>
    <w:rsid w:val="00DB5411"/>
    <w:rsid w:val="00DE4704"/>
    <w:rsid w:val="00DF274E"/>
    <w:rsid w:val="00E255AD"/>
    <w:rsid w:val="00E42848"/>
    <w:rsid w:val="00E50DBA"/>
    <w:rsid w:val="00E54855"/>
    <w:rsid w:val="00E56263"/>
    <w:rsid w:val="00E8441B"/>
    <w:rsid w:val="00E93037"/>
    <w:rsid w:val="00EA5A30"/>
    <w:rsid w:val="00EC3D1E"/>
    <w:rsid w:val="00F77DEF"/>
    <w:rsid w:val="00F84451"/>
    <w:rsid w:val="00FA0488"/>
    <w:rsid w:val="00FA4A59"/>
    <w:rsid w:val="00FB3A42"/>
    <w:rsid w:val="00F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005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195005"/>
    <w:rPr>
      <w:b/>
      <w:bCs/>
    </w:rPr>
  </w:style>
  <w:style w:type="paragraph" w:styleId="ListParagraph">
    <w:name w:val="List Paragraph"/>
    <w:basedOn w:val="Normal"/>
    <w:uiPriority w:val="34"/>
    <w:qFormat/>
    <w:rsid w:val="001950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195005"/>
  </w:style>
  <w:style w:type="paragraph" w:styleId="Header">
    <w:name w:val="header"/>
    <w:basedOn w:val="Normal"/>
    <w:link w:val="HeaderChar"/>
    <w:uiPriority w:val="99"/>
    <w:unhideWhenUsed/>
    <w:rsid w:val="00D4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1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1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005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195005"/>
    <w:rPr>
      <w:b/>
      <w:bCs/>
    </w:rPr>
  </w:style>
  <w:style w:type="paragraph" w:styleId="ListParagraph">
    <w:name w:val="List Paragraph"/>
    <w:basedOn w:val="Normal"/>
    <w:uiPriority w:val="34"/>
    <w:qFormat/>
    <w:rsid w:val="001950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195005"/>
  </w:style>
  <w:style w:type="paragraph" w:styleId="Header">
    <w:name w:val="header"/>
    <w:basedOn w:val="Normal"/>
    <w:link w:val="HeaderChar"/>
    <w:uiPriority w:val="99"/>
    <w:unhideWhenUsed/>
    <w:rsid w:val="00D4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1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1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3</cp:revision>
  <dcterms:created xsi:type="dcterms:W3CDTF">2019-06-03T13:31:00Z</dcterms:created>
  <dcterms:modified xsi:type="dcterms:W3CDTF">2019-06-03T14:36:00Z</dcterms:modified>
</cp:coreProperties>
</file>